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05" w:rsidRPr="002C395C" w:rsidRDefault="003B797C" w:rsidP="002C395C">
      <w:pPr>
        <w:jc w:val="center"/>
        <w:rPr>
          <w:b/>
        </w:rPr>
      </w:pPr>
      <w:r>
        <w:rPr>
          <w:b/>
        </w:rPr>
        <w:t xml:space="preserve">Summary of </w:t>
      </w:r>
      <w:r w:rsidR="00E3443C" w:rsidRPr="002C395C">
        <w:rPr>
          <w:b/>
        </w:rPr>
        <w:t>Proposed Changes to the Bylaws</w:t>
      </w:r>
      <w:r>
        <w:rPr>
          <w:b/>
        </w:rPr>
        <w:t xml:space="preserve"> April 2020</w:t>
      </w:r>
    </w:p>
    <w:p w:rsidR="00E3443C" w:rsidRDefault="00E3443C"/>
    <w:p w:rsidR="00E3443C" w:rsidRDefault="00E3443C" w:rsidP="00E3443C">
      <w:r>
        <w:t>The board is recommending extensive changes to bylaws</w:t>
      </w:r>
      <w:r w:rsidR="002C395C">
        <w:t xml:space="preserve">, </w:t>
      </w:r>
      <w:r w:rsidR="003A77D4">
        <w:t>making side by side comparison difficult.  M</w:t>
      </w:r>
      <w:r>
        <w:t>ost changes</w:t>
      </w:r>
      <w:r w:rsidR="00C73ACA">
        <w:t xml:space="preserve"> are </w:t>
      </w:r>
      <w:r w:rsidR="003B797C">
        <w:t>solely to</w:t>
      </w:r>
      <w:r>
        <w:t xml:space="preserve"> improve clarity</w:t>
      </w:r>
      <w:r w:rsidR="00100FCB">
        <w:t xml:space="preserve"> and</w:t>
      </w:r>
      <w:r>
        <w:t xml:space="preserve"> conform </w:t>
      </w:r>
      <w:r w:rsidR="003B797C">
        <w:t>to</w:t>
      </w:r>
      <w:r>
        <w:t xml:space="preserve"> current LWVUS format and content recommendations.  Some content that was previously included in our </w:t>
      </w:r>
      <w:r w:rsidR="00100FCB">
        <w:t>h</w:t>
      </w:r>
      <w:r>
        <w:t xml:space="preserve">andbook, has been added to the </w:t>
      </w:r>
      <w:r w:rsidR="00100FCB">
        <w:t>b</w:t>
      </w:r>
      <w:r>
        <w:t>ylaws, put does not represent a change in LWV ABC practices.</w:t>
      </w:r>
    </w:p>
    <w:p w:rsidR="00E3443C" w:rsidRDefault="00E3443C" w:rsidP="00E3443C"/>
    <w:p w:rsidR="00E3443C" w:rsidRDefault="00E3443C" w:rsidP="00E3443C">
      <w:r>
        <w:t>The board is recommending a substantive change to the composition of the LWV ABC board of directors</w:t>
      </w:r>
      <w:r w:rsidR="003A77D4">
        <w:t xml:space="preserve">.  Please review </w:t>
      </w:r>
      <w:r w:rsidR="005C1749">
        <w:t>Article V.</w:t>
      </w:r>
      <w:bookmarkStart w:id="0" w:name="_GoBack"/>
      <w:bookmarkEnd w:id="0"/>
    </w:p>
    <w:p w:rsidR="00C73ACA" w:rsidRDefault="00C73ACA" w:rsidP="00E3443C"/>
    <w:p w:rsidR="00C73ACA" w:rsidRDefault="00C73ACA" w:rsidP="00E3443C">
      <w:r w:rsidRPr="003A77D4">
        <w:rPr>
          <w:b/>
        </w:rPr>
        <w:t>Article I</w:t>
      </w:r>
      <w:r>
        <w:t xml:space="preserve"> – Required by LWVUS</w:t>
      </w:r>
    </w:p>
    <w:p w:rsidR="00C73ACA" w:rsidRDefault="00C73ACA" w:rsidP="00C73ACA">
      <w:r w:rsidRPr="003A77D4">
        <w:rPr>
          <w:b/>
        </w:rPr>
        <w:t>Article II</w:t>
      </w:r>
      <w:r>
        <w:t xml:space="preserve"> – Required by LWVUS</w:t>
      </w:r>
      <w:r w:rsidR="00F66AEA">
        <w:t xml:space="preserve"> – DEI policy language required since 2020 National Convention</w:t>
      </w:r>
    </w:p>
    <w:p w:rsidR="003A77D4" w:rsidRPr="00100FCB" w:rsidRDefault="00C73ACA" w:rsidP="00C73ACA">
      <w:pPr>
        <w:rPr>
          <w:b/>
        </w:rPr>
      </w:pPr>
      <w:r w:rsidRPr="00100FCB">
        <w:rPr>
          <w:b/>
        </w:rPr>
        <w:t xml:space="preserve">Article III – </w:t>
      </w:r>
      <w:r w:rsidR="003A77D4" w:rsidRPr="00100FCB">
        <w:rPr>
          <w:b/>
        </w:rPr>
        <w:t>Membership</w:t>
      </w:r>
    </w:p>
    <w:p w:rsidR="00C73ACA" w:rsidRDefault="00C73ACA" w:rsidP="003A77D4">
      <w:pPr>
        <w:ind w:left="720"/>
      </w:pPr>
      <w:r>
        <w:t xml:space="preserve">3.1 and 3.2 Required by LWVUS, 3.3 to 3.10 are from existing bylaws and practice </w:t>
      </w:r>
    </w:p>
    <w:p w:rsidR="00C73ACA" w:rsidRDefault="00C73ACA" w:rsidP="003A77D4">
      <w:pPr>
        <w:ind w:left="720"/>
      </w:pPr>
      <w:r w:rsidRPr="00F66AEA">
        <w:rPr>
          <w:b/>
          <w:color w:val="FF0000"/>
        </w:rPr>
        <w:t>Change</w:t>
      </w:r>
      <w:r>
        <w:t xml:space="preserve"> – Changes start of membership year to May 1 to make sure all members are in paid status and thus eligible to vote at the Annual Membership Meeting.  Renewal membership dues should continue to be paid in the month of April</w:t>
      </w:r>
      <w:r w:rsidR="00100FCB">
        <w:t xml:space="preserve"> to maintain current membership</w:t>
      </w:r>
    </w:p>
    <w:p w:rsidR="00F66AEA" w:rsidRDefault="00C73ACA" w:rsidP="00C73ACA">
      <w:r w:rsidRPr="003A77D4">
        <w:rPr>
          <w:b/>
        </w:rPr>
        <w:t>Article I</w:t>
      </w:r>
      <w:r w:rsidR="00F66AEA" w:rsidRPr="003A77D4">
        <w:rPr>
          <w:b/>
        </w:rPr>
        <w:t>V</w:t>
      </w:r>
      <w:r w:rsidR="00F66AEA">
        <w:t xml:space="preserve"> - </w:t>
      </w:r>
      <w:r w:rsidR="003A77D4" w:rsidRPr="00100FCB">
        <w:rPr>
          <w:b/>
        </w:rPr>
        <w:t>Officers</w:t>
      </w:r>
      <w:r w:rsidR="003A77D4">
        <w:t xml:space="preserve"> </w:t>
      </w:r>
      <w:r w:rsidR="00F66AEA">
        <w:t>(Previous Article VII)</w:t>
      </w:r>
    </w:p>
    <w:p w:rsidR="00F66AEA" w:rsidRDefault="00F66AEA" w:rsidP="00100FCB">
      <w:pPr>
        <w:ind w:left="720"/>
      </w:pPr>
      <w:r w:rsidRPr="00F66AEA">
        <w:rPr>
          <w:b/>
          <w:color w:val="FF0000"/>
        </w:rPr>
        <w:t>Added</w:t>
      </w:r>
      <w:r w:rsidRPr="00F66AEA">
        <w:rPr>
          <w:color w:val="FF0000"/>
        </w:rPr>
        <w:t xml:space="preserve"> </w:t>
      </w:r>
      <w:r>
        <w:t xml:space="preserve">– LWVUS recommendations of job duties and election year </w:t>
      </w:r>
      <w:r w:rsidR="00100FCB">
        <w:t xml:space="preserve">added – no change </w:t>
      </w:r>
      <w:r w:rsidR="003B797C">
        <w:t>to current</w:t>
      </w:r>
      <w:r>
        <w:t xml:space="preserve"> practice </w:t>
      </w:r>
    </w:p>
    <w:p w:rsidR="005C1749" w:rsidRPr="003A77D4" w:rsidRDefault="00C73ACA" w:rsidP="00C73ACA">
      <w:pPr>
        <w:rPr>
          <w:b/>
        </w:rPr>
      </w:pPr>
      <w:r w:rsidRPr="003A77D4">
        <w:rPr>
          <w:b/>
        </w:rPr>
        <w:t xml:space="preserve">Article </w:t>
      </w:r>
      <w:r w:rsidR="00F66AEA" w:rsidRPr="003A77D4">
        <w:rPr>
          <w:b/>
        </w:rPr>
        <w:t xml:space="preserve">V </w:t>
      </w:r>
      <w:r w:rsidR="005C1749" w:rsidRPr="003A77D4">
        <w:rPr>
          <w:b/>
        </w:rPr>
        <w:t>–</w:t>
      </w:r>
      <w:r w:rsidR="00F66AEA" w:rsidRPr="003A77D4">
        <w:rPr>
          <w:b/>
        </w:rPr>
        <w:t xml:space="preserve"> </w:t>
      </w:r>
      <w:r w:rsidR="005C1749" w:rsidRPr="00100FCB">
        <w:rPr>
          <w:b/>
        </w:rPr>
        <w:t>Board</w:t>
      </w:r>
      <w:r w:rsidR="003A77D4">
        <w:rPr>
          <w:b/>
        </w:rPr>
        <w:t xml:space="preserve"> </w:t>
      </w:r>
      <w:r w:rsidR="003A77D4" w:rsidRPr="003A77D4">
        <w:t>(Previous Article</w:t>
      </w:r>
      <w:r w:rsidR="00100FCB">
        <w:t xml:space="preserve"> V </w:t>
      </w:r>
      <w:r w:rsidR="003B797C">
        <w:t xml:space="preserve">and </w:t>
      </w:r>
      <w:r w:rsidR="003B797C" w:rsidRPr="003A77D4">
        <w:t>VI</w:t>
      </w:r>
      <w:r w:rsidR="003A77D4" w:rsidRPr="003A77D4">
        <w:t>)</w:t>
      </w:r>
    </w:p>
    <w:p w:rsidR="005C1749" w:rsidRDefault="00F66AEA" w:rsidP="00E3443C">
      <w:pPr>
        <w:rPr>
          <w:b/>
        </w:rPr>
      </w:pPr>
      <w:r>
        <w:tab/>
      </w:r>
      <w:r w:rsidRPr="00F66AEA">
        <w:rPr>
          <w:b/>
          <w:color w:val="FF0000"/>
        </w:rPr>
        <w:t>Change</w:t>
      </w:r>
      <w:r w:rsidR="005C1749">
        <w:rPr>
          <w:b/>
          <w:color w:val="FF0000"/>
        </w:rPr>
        <w:t>s</w:t>
      </w:r>
      <w:r>
        <w:rPr>
          <w:b/>
          <w:color w:val="FF0000"/>
        </w:rPr>
        <w:t xml:space="preserve"> </w:t>
      </w:r>
    </w:p>
    <w:p w:rsidR="005C1749" w:rsidRDefault="005C1749" w:rsidP="005C1749">
      <w:pPr>
        <w:ind w:left="720"/>
      </w:pPr>
      <w:r w:rsidRPr="005C1749">
        <w:t>5.1</w:t>
      </w:r>
      <w:r>
        <w:rPr>
          <w:b/>
        </w:rPr>
        <w:t xml:space="preserve"> </w:t>
      </w:r>
      <w:r w:rsidR="00F66AEA" w:rsidRPr="00F66AEA">
        <w:t>Reduces size of board</w:t>
      </w:r>
      <w:r w:rsidR="00F66AEA">
        <w:rPr>
          <w:b/>
        </w:rPr>
        <w:t xml:space="preserve"> </w:t>
      </w:r>
      <w:r w:rsidRPr="005C1749">
        <w:t>to elected</w:t>
      </w:r>
      <w:r>
        <w:rPr>
          <w:b/>
        </w:rPr>
        <w:t xml:space="preserve"> </w:t>
      </w:r>
      <w:r>
        <w:t xml:space="preserve">Officers and Committee Chairs plus 2 appointed Emeritus Directors (previously called Members at Large).  Clarifies that if there are elected co-chairs or </w:t>
      </w:r>
      <w:r w:rsidR="00100FCB">
        <w:t>co-</w:t>
      </w:r>
      <w:r>
        <w:t>officers, both are board members</w:t>
      </w:r>
    </w:p>
    <w:p w:rsidR="00C73ACA" w:rsidRDefault="005C1749" w:rsidP="005C1749">
      <w:pPr>
        <w:ind w:left="720"/>
      </w:pPr>
      <w:r>
        <w:t>5.2 Clarifies Emeritus Directors</w:t>
      </w:r>
    </w:p>
    <w:p w:rsidR="005C1749" w:rsidRDefault="005C1749" w:rsidP="005C1749">
      <w:pPr>
        <w:ind w:left="720"/>
      </w:pPr>
      <w:r>
        <w:t>5.3 Adds current policy regarding election year.  Adds current board policy of allowing committee chairs to have a designee represent them on the board</w:t>
      </w:r>
    </w:p>
    <w:p w:rsidR="003A77D4" w:rsidRDefault="003A77D4" w:rsidP="005C1749">
      <w:pPr>
        <w:ind w:left="720"/>
      </w:pPr>
      <w:r>
        <w:t xml:space="preserve">5.8 Adds requirement to have board agendas available for all </w:t>
      </w:r>
      <w:r w:rsidR="00100FCB">
        <w:t xml:space="preserve">members </w:t>
      </w:r>
      <w:r w:rsidR="002C395C">
        <w:t>and that all members may attend and participate</w:t>
      </w:r>
      <w:r w:rsidR="00100FCB">
        <w:t xml:space="preserve"> in board meetings</w:t>
      </w:r>
      <w:r w:rsidR="003267DC">
        <w:t xml:space="preserve"> (both are current practice)</w:t>
      </w:r>
    </w:p>
    <w:p w:rsidR="003A77D4" w:rsidRDefault="005C1749" w:rsidP="005C1749">
      <w:pPr>
        <w:ind w:left="720"/>
      </w:pPr>
      <w:r>
        <w:t>5.12 Changes quorum to 2 officers and 3 committee chairs</w:t>
      </w:r>
    </w:p>
    <w:p w:rsidR="00C73ACA" w:rsidRDefault="00C73ACA" w:rsidP="00C73ACA">
      <w:r w:rsidRPr="002C395C">
        <w:rPr>
          <w:b/>
        </w:rPr>
        <w:t xml:space="preserve">Article </w:t>
      </w:r>
      <w:r w:rsidR="003A77D4" w:rsidRPr="002C395C">
        <w:rPr>
          <w:b/>
        </w:rPr>
        <w:t xml:space="preserve">VI </w:t>
      </w:r>
      <w:r w:rsidR="002C395C" w:rsidRPr="002C395C">
        <w:rPr>
          <w:b/>
        </w:rPr>
        <w:t>Membership Meetings</w:t>
      </w:r>
      <w:r w:rsidR="002C395C">
        <w:t xml:space="preserve"> </w:t>
      </w:r>
      <w:r w:rsidR="003A77D4">
        <w:t>(Previous Article IV)</w:t>
      </w:r>
    </w:p>
    <w:p w:rsidR="00C73ACA" w:rsidRPr="003A77D4" w:rsidRDefault="003A77D4" w:rsidP="00E3443C">
      <w:pPr>
        <w:rPr>
          <w:b/>
        </w:rPr>
      </w:pPr>
      <w:r>
        <w:tab/>
      </w:r>
      <w:r w:rsidR="00100FCB">
        <w:rPr>
          <w:b/>
          <w:color w:val="FF0000"/>
        </w:rPr>
        <w:t>Change</w:t>
      </w:r>
    </w:p>
    <w:p w:rsidR="003A77D4" w:rsidRDefault="003A77D4" w:rsidP="00E3443C">
      <w:r>
        <w:tab/>
        <w:t>6.5 Quorum is required to continue to conduct business</w:t>
      </w:r>
    </w:p>
    <w:p w:rsidR="00C73ACA" w:rsidRPr="002C395C" w:rsidRDefault="00C73ACA" w:rsidP="00C73ACA">
      <w:pPr>
        <w:rPr>
          <w:b/>
        </w:rPr>
      </w:pPr>
      <w:r w:rsidRPr="002C395C">
        <w:rPr>
          <w:b/>
        </w:rPr>
        <w:t xml:space="preserve">Article </w:t>
      </w:r>
      <w:r w:rsidR="002C395C" w:rsidRPr="002C395C">
        <w:rPr>
          <w:b/>
        </w:rPr>
        <w:t>VII Elections and Nominations</w:t>
      </w:r>
    </w:p>
    <w:p w:rsidR="00C73ACA" w:rsidRDefault="002C395C" w:rsidP="00E3443C">
      <w:r>
        <w:tab/>
        <w:t xml:space="preserve">New article based on LWVUS recommendations and clarification of </w:t>
      </w:r>
      <w:r w:rsidR="003267DC">
        <w:t xml:space="preserve">our </w:t>
      </w:r>
      <w:r>
        <w:t>current practice</w:t>
      </w:r>
      <w:r w:rsidR="00100FCB">
        <w:t xml:space="preserve"> </w:t>
      </w:r>
    </w:p>
    <w:p w:rsidR="00C73ACA" w:rsidRPr="002C395C" w:rsidRDefault="00C73ACA" w:rsidP="00C73ACA">
      <w:pPr>
        <w:rPr>
          <w:b/>
        </w:rPr>
      </w:pPr>
      <w:r w:rsidRPr="002C395C">
        <w:rPr>
          <w:b/>
        </w:rPr>
        <w:t xml:space="preserve">Article </w:t>
      </w:r>
      <w:r w:rsidR="002C395C" w:rsidRPr="002C395C">
        <w:rPr>
          <w:b/>
        </w:rPr>
        <w:t>VII</w:t>
      </w:r>
      <w:r w:rsidRPr="002C395C">
        <w:rPr>
          <w:b/>
        </w:rPr>
        <w:t>I</w:t>
      </w:r>
      <w:r w:rsidR="002C395C">
        <w:rPr>
          <w:b/>
        </w:rPr>
        <w:t xml:space="preserve"> </w:t>
      </w:r>
      <w:r w:rsidR="002C395C" w:rsidRPr="002C395C">
        <w:rPr>
          <w:b/>
        </w:rPr>
        <w:t>Program</w:t>
      </w:r>
    </w:p>
    <w:p w:rsidR="00C73ACA" w:rsidRDefault="002C395C" w:rsidP="00E3443C">
      <w:r>
        <w:tab/>
        <w:t>New article based on LWVUS recommendations and bylaw committee recommendation</w:t>
      </w:r>
    </w:p>
    <w:p w:rsidR="00C73ACA" w:rsidRPr="002C395C" w:rsidRDefault="00C73ACA" w:rsidP="00C73ACA">
      <w:pPr>
        <w:rPr>
          <w:b/>
        </w:rPr>
      </w:pPr>
      <w:r w:rsidRPr="002C395C">
        <w:rPr>
          <w:b/>
        </w:rPr>
        <w:t>Article I</w:t>
      </w:r>
      <w:r w:rsidR="002C395C" w:rsidRPr="002C395C">
        <w:rPr>
          <w:b/>
        </w:rPr>
        <w:t>X Financial</w:t>
      </w:r>
    </w:p>
    <w:p w:rsidR="00C73ACA" w:rsidRDefault="002C395C" w:rsidP="00E3443C">
      <w:r>
        <w:tab/>
        <w:t>New article based on LWVUS recommendations</w:t>
      </w:r>
    </w:p>
    <w:p w:rsidR="00C73ACA" w:rsidRPr="002C395C" w:rsidRDefault="00C73ACA" w:rsidP="00C73ACA">
      <w:pPr>
        <w:rPr>
          <w:b/>
        </w:rPr>
      </w:pPr>
      <w:r w:rsidRPr="002C395C">
        <w:rPr>
          <w:b/>
        </w:rPr>
        <w:t xml:space="preserve">Article </w:t>
      </w:r>
      <w:r w:rsidR="002C395C" w:rsidRPr="002C395C">
        <w:rPr>
          <w:b/>
        </w:rPr>
        <w:t>X Parliamentary Authority</w:t>
      </w:r>
    </w:p>
    <w:p w:rsidR="00C73ACA" w:rsidRDefault="002C395C" w:rsidP="00E3443C">
      <w:r>
        <w:tab/>
        <w:t>New article based on LWVUS recommendations</w:t>
      </w:r>
    </w:p>
    <w:p w:rsidR="00C73ACA" w:rsidRPr="002C395C" w:rsidRDefault="00C73ACA" w:rsidP="00C73ACA">
      <w:pPr>
        <w:rPr>
          <w:b/>
        </w:rPr>
      </w:pPr>
      <w:r w:rsidRPr="002C395C">
        <w:rPr>
          <w:b/>
        </w:rPr>
        <w:t xml:space="preserve">Article </w:t>
      </w:r>
      <w:r w:rsidR="002C395C" w:rsidRPr="002C395C">
        <w:rPr>
          <w:b/>
        </w:rPr>
        <w:t>X</w:t>
      </w:r>
      <w:r w:rsidRPr="002C395C">
        <w:rPr>
          <w:b/>
        </w:rPr>
        <w:t>I</w:t>
      </w:r>
      <w:r w:rsidR="002C395C" w:rsidRPr="002C395C">
        <w:rPr>
          <w:b/>
        </w:rPr>
        <w:t xml:space="preserve"> Bylaws </w:t>
      </w:r>
      <w:r w:rsidR="002C395C" w:rsidRPr="00100FCB">
        <w:t>(Previous Article VIII)</w:t>
      </w:r>
    </w:p>
    <w:p w:rsidR="002C395C" w:rsidRPr="002C395C" w:rsidRDefault="002C395C" w:rsidP="00C73ACA">
      <w:pPr>
        <w:rPr>
          <w:b/>
        </w:rPr>
      </w:pPr>
      <w:r>
        <w:tab/>
      </w:r>
      <w:r w:rsidRPr="002C395C">
        <w:rPr>
          <w:b/>
          <w:color w:val="FF0000"/>
        </w:rPr>
        <w:t>Change</w:t>
      </w:r>
    </w:p>
    <w:p w:rsidR="00C73ACA" w:rsidRDefault="002C395C" w:rsidP="00100FCB">
      <w:r>
        <w:tab/>
        <w:t>Bylaws amendment requires 2/3 vote - based on LWVUS recommendations</w:t>
      </w:r>
    </w:p>
    <w:p w:rsidR="00C73ACA" w:rsidRDefault="00C73ACA" w:rsidP="00E3443C"/>
    <w:p w:rsidR="00E3443C" w:rsidRDefault="00E3443C">
      <w:r>
        <w:tab/>
      </w:r>
    </w:p>
    <w:p w:rsidR="00E3443C" w:rsidRDefault="00E3443C"/>
    <w:p w:rsidR="00E3443C" w:rsidRDefault="00E3443C">
      <w:r>
        <w:tab/>
      </w:r>
    </w:p>
    <w:sectPr w:rsidR="00E3443C" w:rsidSect="00C73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3C"/>
    <w:rsid w:val="000D52CB"/>
    <w:rsid w:val="00100FCB"/>
    <w:rsid w:val="002C395C"/>
    <w:rsid w:val="003267DC"/>
    <w:rsid w:val="003A77D4"/>
    <w:rsid w:val="003B797C"/>
    <w:rsid w:val="003C3CDF"/>
    <w:rsid w:val="00456E6D"/>
    <w:rsid w:val="005C1749"/>
    <w:rsid w:val="00721790"/>
    <w:rsid w:val="008F26CB"/>
    <w:rsid w:val="00C73ACA"/>
    <w:rsid w:val="00E3443C"/>
    <w:rsid w:val="00F66AEA"/>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AECD0-232C-4231-826C-116DD96F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C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DF"/>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Kennedy</dc:creator>
  <cp:keywords/>
  <dc:description/>
  <cp:lastModifiedBy>Pat Kennedy</cp:lastModifiedBy>
  <cp:revision>2</cp:revision>
  <dcterms:created xsi:type="dcterms:W3CDTF">2021-02-22T11:24:00Z</dcterms:created>
  <dcterms:modified xsi:type="dcterms:W3CDTF">2021-03-31T05:16:00Z</dcterms:modified>
</cp:coreProperties>
</file>